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seed planting times - hardiness zones 5b, 6a, 6b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Jan 08</w:t>
      </w:r>
    </w:p>
    <w:p>
      <w:r>
        <w:rPr>
          <w:rFonts w:ascii="Arial" w:hAnsi="Arial"/>
        </w:rPr>
        <w:t>begonia (inside)</w:t>
      </w:r>
    </w:p>
    <w:p>
      <w:r>
        <w:rPr>
          <w:rFonts w:ascii="Arial" w:hAnsi="Arial"/>
        </w:rPr>
        <w:t>blue daisies (inside) - annual</w:t>
      </w:r>
    </w:p>
    <w:p>
      <w:r>
        <w:rPr>
          <w:rFonts w:ascii="Arial" w:hAnsi="Arial"/>
        </w:rPr>
        <w:t>chocolate flower (inside) perennial (heat mat) takes 90 days to germinate!!!</w:t>
      </w:r>
    </w:p>
    <w:p>
      <w:r>
        <w:rPr>
          <w:rFonts w:ascii="Arial" w:hAnsi="Arial"/>
        </w:rPr>
        <w:t>daisy (inside)</w:t>
      </w:r>
    </w:p>
    <w:p>
      <w:r>
        <w:rPr>
          <w:rFonts w:ascii="Arial" w:hAnsi="Arial"/>
        </w:rPr>
        <w:t>daisy - gerbera (inside) - perennial        </w:t>
      </w:r>
    </w:p>
    <w:p>
      <w:r>
        <w:rPr>
          <w:rFonts w:ascii="Arial" w:hAnsi="Arial"/>
        </w:rPr>
        <w:t>lavender (start cold process inside) - perennial</w:t>
      </w:r>
    </w:p>
    <w:p>
      <w:r>
        <w:rPr>
          <w:rFonts w:ascii="Arial" w:hAnsi="Arial"/>
        </w:rPr>
        <w:t>perilla (start cold process inside)</w:t>
      </w:r>
    </w:p>
    <w:p>
      <w:r>
        <w:rPr>
          <w:rFonts w:ascii="Arial" w:hAnsi="Arial"/>
        </w:rPr>
        <w:t>red hot poker (start cold process inside) - perennial</w:t>
      </w:r>
    </w:p>
    <w:p>
      <w:r>
        <w:rPr>
          <w:rFonts w:ascii="Arial" w:hAnsi="Arial"/>
        </w:rPr>
        <w:t>Rosemary (start cold process inside) - perennial</w:t>
      </w:r>
    </w:p>
    <w:p>
      <w:r>
        <w:rPr>
          <w:rFonts w:ascii="Arial" w:hAnsi="Arial"/>
        </w:rPr>
        <w:t>vinca (inside) - annual covered - total dark</w:t>
      </w:r>
    </w:p>
    <w:p>
      <w:r>
        <w:rPr>
          <w:rFonts w:ascii="Arial" w:hAnsi="Arial"/>
        </w:rPr>
        <w:t>onion - to make bunches (inside)</w:t>
      </w:r>
    </w:p>
    <w:p>
      <w:r>
        <w:rPr>
          <w:rFonts w:ascii="Arial" w:hAnsi="Arial"/>
        </w:rPr>
        <w:t>ornamental cabbage and kale (inside) - to plant outside before last frost</w:t>
      </w:r>
    </w:p>
    <w:p>
      <w:r>
        <w:rPr>
          <w:rFonts w:ascii="Arial" w:hAnsi="Arial"/>
        </w:rPr>
        <w:t>       this is not eating cabbage or kale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Jan 15</w:t>
      </w:r>
    </w:p>
    <w:p>
      <w:r>
        <w:rPr>
          <w:rFonts w:ascii="Arial" w:hAnsi="Arial"/>
        </w:rPr>
        <w:t>geranium cuttings - start taking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Feb 05</w:t>
      </w:r>
    </w:p>
    <w:p>
      <w:r>
        <w:rPr>
          <w:rFonts w:ascii="Arial" w:hAnsi="Arial"/>
        </w:rPr>
        <w:t>chrysanthemum (inside) - perennial (heat mat)</w:t>
      </w:r>
    </w:p>
    <w:p>
      <w:r>
        <w:rPr>
          <w:rFonts w:ascii="Arial" w:hAnsi="Arial"/>
        </w:rPr>
        <w:t>columbine (start cold process inside)</w:t>
      </w:r>
    </w:p>
    <w:p>
      <w:r>
        <w:rPr>
          <w:rFonts w:ascii="Arial" w:hAnsi="Arial"/>
        </w:rPr>
        <w:t>impatiens (inside)</w:t>
      </w:r>
    </w:p>
    <w:p>
      <w:r>
        <w:rPr>
          <w:rFonts w:ascii="Arial" w:hAnsi="Arial"/>
        </w:rPr>
        <w:t>lobelia (inside) - perennial</w:t>
      </w:r>
    </w:p>
    <w:p>
      <w:r>
        <w:rPr>
          <w:rFonts w:ascii="Arial" w:hAnsi="Arial"/>
        </w:rPr>
        <w:t>stocks (inside)</w:t>
      </w:r>
    </w:p>
    <w:p>
      <w:r>
        <w:rPr>
          <w:rFonts w:ascii="Arial" w:hAnsi="Arial"/>
        </w:rPr>
        <w:t>yucca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Feb 08</w:t>
      </w:r>
    </w:p>
    <w:p>
      <w:r>
        <w:rPr>
          <w:rFonts w:ascii="Arial" w:hAnsi="Arial"/>
        </w:rPr>
        <w:t>lavender (from cold process)</w:t>
      </w:r>
    </w:p>
    <w:p>
      <w:r>
        <w:rPr>
          <w:rFonts w:ascii="Arial" w:hAnsi="Arial"/>
        </w:rPr>
        <w:t>liatris "Blazing Star” (from cold process)</w:t>
      </w:r>
    </w:p>
    <w:p>
      <w:r>
        <w:rPr>
          <w:rFonts w:ascii="Arial" w:hAnsi="Arial"/>
        </w:rPr>
        <w:t>red hot poker (from cold process)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Feb 16</w:t>
      </w:r>
    </w:p>
    <w:p>
      <w:r>
        <w:rPr>
          <w:rFonts w:ascii="Arial" w:hAnsi="Arial"/>
        </w:rPr>
        <w:t>ageratum (start cold process inside)</w:t>
      </w:r>
    </w:p>
    <w:p>
      <w:r>
        <w:rPr>
          <w:rFonts w:ascii="Arial" w:hAnsi="Arial"/>
        </w:rPr>
        <w:t>black eyed Susan (inside) - perennial</w:t>
      </w:r>
    </w:p>
    <w:p>
      <w:r>
        <w:rPr>
          <w:rFonts w:ascii="Arial" w:hAnsi="Arial"/>
        </w:rPr>
        <w:t>Rosemary (inside) (heat mat)</w:t>
      </w:r>
    </w:p>
    <w:p>
      <w:r>
        <w:rPr>
          <w:rFonts w:ascii="Arial" w:hAnsi="Arial"/>
        </w:rPr>
        <w:t>torenia (inside)</w:t>
      </w:r>
    </w:p>
    <w:p>
      <w:r>
        <w:rPr>
          <w:rFonts w:ascii="Arial" w:hAnsi="Arial"/>
        </w:rPr>
        <w:t>broccoli (inside)</w:t>
      </w:r>
    </w:p>
    <w:p>
      <w:r>
        <w:rPr>
          <w:rFonts w:ascii="Arial" w:hAnsi="Arial"/>
        </w:rPr>
        <w:t>cabbage (inside)</w:t>
      </w:r>
    </w:p>
    <w:p>
      <w:r>
        <w:rPr>
          <w:rFonts w:ascii="Arial" w:hAnsi="Arial"/>
        </w:rPr>
        <w:t>cauliflower (inside)</w:t>
      </w:r>
    </w:p>
    <w:p>
      <w:r>
        <w:rPr>
          <w:rFonts w:ascii="Arial" w:hAnsi="Arial"/>
        </w:rPr>
        <w:t>endive (inside)</w:t>
      </w:r>
    </w:p>
    <w:p>
      <w:r>
        <w:rPr>
          <w:rFonts w:ascii="Arial" w:hAnsi="Arial"/>
        </w:rPr>
        <w:t>kale (inside)</w:t>
      </w:r>
    </w:p>
    <w:p>
      <w:r>
        <w:rPr>
          <w:rFonts w:ascii="Arial" w:hAnsi="Arial"/>
        </w:rPr>
        <w:t>lettuce (inside)</w:t>
      </w:r>
    </w:p>
    <w:p>
      <w:r>
        <w:rPr>
          <w:rFonts w:ascii="Arial" w:hAnsi="Arial"/>
        </w:rPr>
        <w:t>thyme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Feb 26</w:t>
      </w:r>
    </w:p>
    <w:p>
      <w:r>
        <w:rPr>
          <w:rFonts w:ascii="Arial" w:hAnsi="Arial"/>
        </w:rPr>
        <w:t>calendula (inside) - perennial</w:t>
      </w:r>
    </w:p>
    <w:p>
      <w:r>
        <w:rPr>
          <w:rFonts w:ascii="Arial" w:hAnsi="Arial"/>
        </w:rPr>
        <w:t>canna lily (inside) soaking, heating and scarification</w:t>
      </w:r>
    </w:p>
    <w:p>
      <w:r>
        <w:rPr>
          <w:rFonts w:ascii="Arial" w:hAnsi="Arial"/>
        </w:rPr>
        <w:t>columbine (from cold process)</w:t>
      </w:r>
    </w:p>
    <w:p>
      <w:r>
        <w:rPr>
          <w:rFonts w:ascii="Arial" w:hAnsi="Arial"/>
        </w:rPr>
        <w:t>coleus (inside) - annual - full shade (heat mat)</w:t>
      </w:r>
    </w:p>
    <w:p>
      <w:r>
        <w:rPr>
          <w:rFonts w:ascii="Arial" w:hAnsi="Arial"/>
        </w:rPr>
        <w:t>perilla (inside) (acidic soil pH level 5.0 to 6.5)</w:t>
      </w:r>
    </w:p>
    <w:p>
      <w:r>
        <w:rPr>
          <w:rFonts w:ascii="Arial" w:hAnsi="Arial"/>
        </w:rPr>
        <w:t>petunia (inside)</w:t>
      </w:r>
    </w:p>
    <w:p>
      <w:r>
        <w:rPr>
          <w:rFonts w:ascii="Arial" w:hAnsi="Arial"/>
        </w:rPr>
        <w:t>onions (inside) to grow from seed in the garden, not to make sets</w:t>
      </w:r>
    </w:p>
    <w:p>
      <w:r>
        <w:rPr>
          <w:rFonts w:ascii="Arial" w:hAnsi="Arial"/>
        </w:rPr>
        <w:t>sweet potato slips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04</w:t>
      </w:r>
    </w:p>
    <w:p>
      <w:r>
        <w:rPr>
          <w:rFonts w:ascii="Arial" w:hAnsi="Arial"/>
        </w:rPr>
        <w:t>potatoes (start chitting process 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15</w:t>
      </w:r>
    </w:p>
    <w:p>
      <w:r>
        <w:rPr>
          <w:rFonts w:ascii="Arial" w:hAnsi="Arial"/>
        </w:rPr>
        <w:t>acmella oleracea (inside) - perennial</w:t>
      </w:r>
    </w:p>
    <w:p>
      <w:r>
        <w:rPr>
          <w:rFonts w:ascii="Arial" w:hAnsi="Arial"/>
        </w:rPr>
        <w:t>ageratum (from cold process)</w:t>
      </w:r>
    </w:p>
    <w:p>
      <w:r>
        <w:rPr>
          <w:rFonts w:ascii="Arial" w:hAnsi="Arial"/>
        </w:rPr>
        <w:t>alyssum (inside)</w:t>
      </w:r>
    </w:p>
    <w:p>
      <w:r>
        <w:rPr>
          <w:rFonts w:ascii="Arial" w:hAnsi="Arial"/>
        </w:rPr>
        <w:t>aubrietia - rockcress (inside) - perennial</w:t>
      </w:r>
    </w:p>
    <w:p>
      <w:r>
        <w:rPr>
          <w:rFonts w:ascii="Arial" w:hAnsi="Arial"/>
        </w:rPr>
        <w:t>basil (inside)</w:t>
      </w:r>
    </w:p>
    <w:p>
      <w:r>
        <w:rPr>
          <w:rFonts w:ascii="Arial" w:hAnsi="Arial"/>
        </w:rPr>
        <w:t>bells of Ireland (inside)</w:t>
      </w:r>
    </w:p>
    <w:p>
      <w:r>
        <w:rPr>
          <w:rFonts w:ascii="Arial" w:hAnsi="Arial"/>
        </w:rPr>
        <w:t>catnip (inside)</w:t>
      </w:r>
    </w:p>
    <w:p>
      <w:r>
        <w:rPr>
          <w:rFonts w:ascii="Arial" w:hAnsi="Arial"/>
        </w:rPr>
        <w:t>chamomile (inside)</w:t>
      </w:r>
    </w:p>
    <w:p>
      <w:r>
        <w:rPr>
          <w:rFonts w:ascii="Arial" w:hAnsi="Arial"/>
        </w:rPr>
        <w:t>cornflower - bachelor buttons (outside) annual - spring planting</w:t>
      </w:r>
    </w:p>
    <w:p>
      <w:r>
        <w:rPr>
          <w:rFonts w:ascii="Arial" w:hAnsi="Arial"/>
        </w:rPr>
        <w:t>dahlia (inside)</w:t>
      </w:r>
    </w:p>
    <w:p>
      <w:r>
        <w:rPr>
          <w:rFonts w:ascii="Arial" w:hAnsi="Arial"/>
        </w:rPr>
        <w:t>delphinium (inside) - perennial</w:t>
      </w:r>
    </w:p>
    <w:p>
      <w:r>
        <w:rPr>
          <w:rFonts w:ascii="Arial" w:hAnsi="Arial"/>
        </w:rPr>
        <w:t>dianthus - sweet William (inside) - biannual</w:t>
      </w:r>
    </w:p>
    <w:p>
      <w:r>
        <w:rPr>
          <w:rFonts w:ascii="Arial" w:hAnsi="Arial"/>
        </w:rPr>
        <w:t>dianthus heddewigii black or pink &amp; white - Japanese pinks (inside) - annual</w:t>
      </w:r>
    </w:p>
    <w:p>
      <w:r>
        <w:rPr>
          <w:rFonts w:ascii="Arial" w:hAnsi="Arial"/>
        </w:rPr>
        <w:t>evening primrose (inside) - perennial</w:t>
      </w:r>
    </w:p>
    <w:p>
      <w:r>
        <w:rPr>
          <w:rFonts w:ascii="Arial" w:hAnsi="Arial"/>
        </w:rPr>
        <w:t>foxglove (outside) - biennial </w:t>
      </w:r>
    </w:p>
    <w:p>
      <w:r>
        <w:rPr>
          <w:rFonts w:ascii="Arial" w:hAnsi="Arial"/>
        </w:rPr>
        <w:t>gaillardia (inside) - perennial</w:t>
      </w:r>
    </w:p>
    <w:p>
      <w:r>
        <w:rPr>
          <w:rFonts w:ascii="Arial" w:hAnsi="Arial"/>
        </w:rPr>
        <w:t>gazania (inside) - perennial</w:t>
      </w:r>
    </w:p>
    <w:p>
      <w:r>
        <w:rPr>
          <w:rFonts w:ascii="Arial" w:hAnsi="Arial"/>
        </w:rPr>
        <w:t>hollyhock (outside) - perennial</w:t>
      </w:r>
    </w:p>
    <w:p>
      <w:r>
        <w:rPr>
          <w:rFonts w:ascii="Arial" w:hAnsi="Arial"/>
        </w:rPr>
        <w:t>lupine  (inside) - perennial</w:t>
      </w:r>
    </w:p>
    <w:p>
      <w:r>
        <w:rPr>
          <w:rFonts w:ascii="Arial" w:hAnsi="Arial"/>
        </w:rPr>
        <w:t>marigold (inside)</w:t>
      </w:r>
    </w:p>
    <w:p>
      <w:r>
        <w:rPr>
          <w:rFonts w:ascii="Arial" w:hAnsi="Arial"/>
        </w:rPr>
        <w:t>mullein (inside)</w:t>
      </w:r>
    </w:p>
    <w:p>
      <w:r>
        <w:rPr>
          <w:rFonts w:ascii="Arial" w:hAnsi="Arial"/>
        </w:rPr>
        <w:t>nasturtiums (inside)</w:t>
      </w:r>
    </w:p>
    <w:p>
      <w:r>
        <w:rPr>
          <w:rFonts w:ascii="Arial" w:hAnsi="Arial"/>
        </w:rPr>
        <w:t>passion flower (inside) - perennial </w:t>
      </w:r>
    </w:p>
    <w:p>
      <w:r>
        <w:rPr>
          <w:rFonts w:ascii="Arial" w:hAnsi="Arial"/>
        </w:rPr>
        <w:t>sage (inside)</w:t>
      </w:r>
    </w:p>
    <w:p>
      <w:r>
        <w:rPr>
          <w:rFonts w:ascii="Arial" w:hAnsi="Arial"/>
        </w:rPr>
        <w:t>salvia (inside) - perennial</w:t>
      </w:r>
    </w:p>
    <w:p>
      <w:r>
        <w:rPr>
          <w:rFonts w:ascii="Arial" w:hAnsi="Arial"/>
        </w:rPr>
        <w:t>salpiglossis (inside)</w:t>
      </w:r>
    </w:p>
    <w:p>
      <w:r>
        <w:rPr>
          <w:rFonts w:ascii="Arial" w:hAnsi="Arial"/>
        </w:rPr>
        <w:t>snapdragon (inside) - annual </w:t>
      </w:r>
    </w:p>
    <w:p>
      <w:r>
        <w:rPr>
          <w:rFonts w:ascii="Arial" w:hAnsi="Arial"/>
        </w:rPr>
        <w:t>statice (inside)</w:t>
      </w:r>
    </w:p>
    <w:p>
      <w:r>
        <w:rPr>
          <w:rFonts w:ascii="Arial" w:hAnsi="Arial"/>
        </w:rPr>
        <w:t>sweet marjoram (inside)</w:t>
      </w:r>
    </w:p>
    <w:p>
      <w:r>
        <w:rPr>
          <w:rFonts w:ascii="Arial" w:hAnsi="Arial"/>
        </w:rPr>
        <w:t>sweet peas (outside)</w:t>
      </w:r>
    </w:p>
    <w:p>
      <w:r>
        <w:rPr>
          <w:rFonts w:ascii="Arial" w:hAnsi="Arial"/>
        </w:rPr>
        <w:t>tithonia (inside)</w:t>
      </w:r>
    </w:p>
    <w:p>
      <w:r>
        <w:rPr>
          <w:rFonts w:ascii="Arial" w:hAnsi="Arial"/>
        </w:rPr>
        <w:t>zinnia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asparagus (outside)</w:t>
      </w:r>
    </w:p>
    <w:p>
      <w:r>
        <w:rPr>
          <w:rFonts w:ascii="Arial" w:hAnsi="Arial"/>
        </w:rPr>
        <w:t>beets (outside)</w:t>
      </w:r>
    </w:p>
    <w:p>
      <w:r>
        <w:rPr>
          <w:rFonts w:ascii="Arial" w:hAnsi="Arial"/>
        </w:rPr>
        <w:t>broccoli (outside)</w:t>
      </w:r>
    </w:p>
    <w:p>
      <w:r>
        <w:rPr>
          <w:rFonts w:ascii="Arial" w:hAnsi="Arial"/>
        </w:rPr>
        <w:t>cabbage (outside)</w:t>
      </w:r>
    </w:p>
    <w:p>
      <w:r>
        <w:rPr>
          <w:rFonts w:ascii="Arial" w:hAnsi="Arial"/>
        </w:rPr>
        <w:t>cauliflower (outside)</w:t>
      </w:r>
    </w:p>
    <w:p>
      <w:r>
        <w:rPr>
          <w:rFonts w:ascii="Arial" w:hAnsi="Arial"/>
        </w:rPr>
        <w:t>carrots (outside)</w:t>
      </w:r>
    </w:p>
    <w:p>
      <w:r>
        <w:rPr>
          <w:rFonts w:ascii="Arial" w:hAnsi="Arial"/>
        </w:rPr>
        <w:t>endive (outside)</w:t>
      </w:r>
    </w:p>
    <w:p>
      <w:r>
        <w:rPr>
          <w:rFonts w:ascii="Arial" w:hAnsi="Arial"/>
        </w:rPr>
        <w:t>kale (outside)</w:t>
      </w:r>
    </w:p>
    <w:p>
      <w:r>
        <w:rPr>
          <w:rFonts w:ascii="Arial" w:hAnsi="Arial"/>
        </w:rPr>
        <w:t>lettuce (outside)</w:t>
      </w:r>
    </w:p>
    <w:p>
      <w:r>
        <w:rPr>
          <w:rFonts w:ascii="Arial" w:hAnsi="Arial"/>
        </w:rPr>
        <w:t>onion (sets) (outside)</w:t>
      </w:r>
    </w:p>
    <w:p>
      <w:r>
        <w:rPr>
          <w:rFonts w:ascii="Arial" w:hAnsi="Arial"/>
        </w:rPr>
        <w:t>oregano (inside)</w:t>
      </w:r>
    </w:p>
    <w:p>
      <w:r>
        <w:rPr>
          <w:rFonts w:ascii="Arial" w:hAnsi="Arial"/>
        </w:rPr>
        <w:t>parsley (inside)</w:t>
      </w:r>
    </w:p>
    <w:p>
      <w:r>
        <w:rPr>
          <w:rFonts w:ascii="Arial" w:hAnsi="Arial"/>
        </w:rPr>
        <w:t>parsnip (outside)</w:t>
      </w:r>
    </w:p>
    <w:p>
      <w:r>
        <w:rPr>
          <w:rFonts w:ascii="Arial" w:hAnsi="Arial"/>
        </w:rPr>
        <w:t>peas (outside)</w:t>
      </w:r>
    </w:p>
    <w:p>
      <w:r>
        <w:rPr>
          <w:rFonts w:ascii="Arial" w:hAnsi="Arial"/>
        </w:rPr>
        <w:t>peppers (inside)</w:t>
      </w:r>
    </w:p>
    <w:p>
      <w:r>
        <w:rPr>
          <w:rFonts w:ascii="Arial" w:hAnsi="Arial"/>
        </w:rPr>
        <w:t>potatoes (outside) from chitting process </w:t>
      </w:r>
    </w:p>
    <w:p>
      <w:r>
        <w:rPr>
          <w:rFonts w:ascii="Arial" w:hAnsi="Arial"/>
        </w:rPr>
        <w:t>radishes (outside)</w:t>
      </w:r>
    </w:p>
    <w:p>
      <w:r>
        <w:rPr>
          <w:rFonts w:ascii="Arial" w:hAnsi="Arial"/>
        </w:rPr>
        <w:t>salsify (outside)</w:t>
      </w:r>
    </w:p>
    <w:p>
      <w:r>
        <w:rPr>
          <w:rFonts w:ascii="Arial" w:hAnsi="Arial"/>
        </w:rPr>
        <w:t>spinach (outside)</w:t>
      </w:r>
    </w:p>
    <w:p>
      <w:r>
        <w:rPr>
          <w:rFonts w:ascii="Arial" w:hAnsi="Arial"/>
        </w:rPr>
        <w:t>Swiss chard (outside)</w:t>
      </w:r>
    </w:p>
    <w:p>
      <w:r>
        <w:rPr>
          <w:rFonts w:ascii="Arial" w:hAnsi="Arial"/>
        </w:rPr>
        <w:t>turnip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26</w:t>
      </w:r>
    </w:p>
    <w:p>
      <w:r>
        <w:rPr>
          <w:rFonts w:ascii="Arial" w:hAnsi="Arial"/>
        </w:rPr>
        <w:t>tomatoes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Apr 01</w:t>
      </w:r>
    </w:p>
    <w:p>
      <w:r>
        <w:rPr>
          <w:rFonts w:ascii="Arial" w:hAnsi="Arial"/>
        </w:rPr>
        <w:t>aster (inside) - perennial</w:t>
      </w:r>
    </w:p>
    <w:p>
      <w:r>
        <w:rPr>
          <w:rFonts w:ascii="Arial" w:hAnsi="Arial"/>
        </w:rPr>
        <w:t>amaranth (inside)</w:t>
      </w:r>
    </w:p>
    <w:p>
      <w:r>
        <w:rPr>
          <w:rFonts w:ascii="Arial" w:hAnsi="Arial"/>
        </w:rPr>
        <w:t>balsam (inside)</w:t>
      </w:r>
    </w:p>
    <w:p>
      <w:r>
        <w:rPr>
          <w:rFonts w:ascii="Arial" w:hAnsi="Arial"/>
        </w:rPr>
        <w:t>celosia (inside)</w:t>
      </w:r>
    </w:p>
    <w:p>
      <w:r>
        <w:rPr>
          <w:rFonts w:ascii="Arial" w:hAnsi="Arial"/>
        </w:rPr>
        <w:t>coneflower (inside) - perennial</w:t>
      </w:r>
    </w:p>
    <w:p>
      <w:r>
        <w:rPr>
          <w:rFonts w:ascii="Arial" w:hAnsi="Arial"/>
        </w:rPr>
        <w:t>neirembergia (inside)</w:t>
      </w:r>
    </w:p>
    <w:p>
      <w:r>
        <w:rPr>
          <w:rFonts w:ascii="Arial" w:hAnsi="Arial"/>
        </w:rPr>
        <w:t>nicotiana (inside)</w:t>
      </w:r>
    </w:p>
    <w:p>
      <w:r>
        <w:rPr>
          <w:rFonts w:ascii="Arial" w:hAnsi="Arial"/>
        </w:rPr>
        <w:t>phlox (inside) - perennial</w:t>
      </w:r>
    </w:p>
    <w:p>
      <w:r>
        <w:rPr>
          <w:rFonts w:ascii="Arial" w:hAnsi="Arial"/>
        </w:rPr>
        <w:t>portulaca - moss rose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Apr 06</w:t>
      </w:r>
    </w:p>
    <w:p>
      <w:r>
        <w:rPr>
          <w:rFonts w:ascii="Arial" w:hAnsi="Arial"/>
        </w:rPr>
        <w:t>dahlia bulbs (outside)</w:t>
      </w:r>
    </w:p>
    <w:p>
      <w:r>
        <w:rPr>
          <w:rFonts w:ascii="Arial" w:hAnsi="Arial"/>
        </w:rPr>
        <w:t>melons (inside)</w:t>
      </w:r>
    </w:p>
    <w:p>
      <w:r>
        <w:rPr>
          <w:rFonts w:ascii="Arial" w:hAnsi="Arial"/>
        </w:rPr>
        <w:t>squash &amp; pumpkins (inside)</w:t>
      </w:r>
    </w:p>
    <w:p>
      <w:r>
        <w:rPr>
          <w:rFonts w:ascii="Arial" w:hAnsi="Arial"/>
        </w:rPr>
        <w:t>sunflowers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May 12</w:t>
      </w:r>
    </w:p>
    <w:p>
      <w:r>
        <w:rPr>
          <w:rFonts w:ascii="Arial" w:hAnsi="Arial"/>
        </w:rPr>
        <w:t>dahlia bulbs (outside)</w:t>
      </w:r>
    </w:p>
    <w:p>
      <w:r>
        <w:rPr>
          <w:rFonts w:ascii="Arial" w:hAnsi="Arial"/>
        </w:rPr>
        <w:t>fairy primrose (inside for December bloom outside) - perennial</w:t>
      </w:r>
    </w:p>
    <w:p>
      <w:r>
        <w:rPr>
          <w:rFonts w:ascii="Arial" w:hAnsi="Arial"/>
        </w:rPr>
        <w:t>beans (outside)</w:t>
      </w:r>
    </w:p>
    <w:p>
      <w:r>
        <w:rPr>
          <w:rFonts w:ascii="Arial" w:hAnsi="Arial"/>
        </w:rPr>
        <w:t>celery (outside)</w:t>
      </w:r>
    </w:p>
    <w:p>
      <w:r>
        <w:rPr>
          <w:rFonts w:ascii="Arial" w:hAnsi="Arial"/>
        </w:rPr>
        <w:t>corn (outside)</w:t>
      </w:r>
    </w:p>
    <w:p>
      <w:r>
        <w:rPr>
          <w:rFonts w:ascii="Arial" w:hAnsi="Arial"/>
        </w:rPr>
        <w:t>cucumber (outside)</w:t>
      </w:r>
    </w:p>
    <w:p>
      <w:r>
        <w:rPr>
          <w:rFonts w:ascii="Arial" w:hAnsi="Arial"/>
        </w:rPr>
        <w:t>pumpkins (outside)</w:t>
      </w:r>
    </w:p>
    <w:p>
      <w:r>
        <w:rPr>
          <w:rFonts w:ascii="Arial" w:hAnsi="Arial"/>
        </w:rPr>
        <w:t>summer squash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May 26</w:t>
      </w:r>
    </w:p>
    <w:p>
      <w:r>
        <w:rPr>
          <w:rFonts w:ascii="Arial" w:hAnsi="Arial"/>
        </w:rPr>
        <w:t>cantaloupe (outside)</w:t>
      </w:r>
    </w:p>
    <w:p>
      <w:r>
        <w:rPr>
          <w:rFonts w:ascii="Arial" w:hAnsi="Arial"/>
        </w:rPr>
        <w:t>lima beans (outside)</w:t>
      </w:r>
    </w:p>
    <w:p>
      <w:r>
        <w:rPr>
          <w:rFonts w:ascii="Arial" w:hAnsi="Arial"/>
        </w:rPr>
        <w:t>soy beans (outside)</w:t>
      </w:r>
    </w:p>
    <w:p>
      <w:r>
        <w:rPr>
          <w:rFonts w:ascii="Arial" w:hAnsi="Arial"/>
        </w:rPr>
        <w:t>watermelon (outside)</w:t>
      </w:r>
    </w:p>
    <w:p>
      <w:r>
        <w:rPr>
          <w:rFonts w:ascii="Arial" w:hAnsi="Arial"/>
        </w:rPr>
        <w:t>winter squash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Jun 01</w:t>
      </w:r>
    </w:p>
    <w:p>
      <w:r>
        <w:rPr>
          <w:rFonts w:ascii="Arial" w:hAnsi="Arial"/>
        </w:rPr>
        <w:t>pansy (inside for fall planting) covered - total dark (NO heat mat)</w:t>
      </w:r>
    </w:p>
    <w:p>
      <w:r>
        <w:rPr>
          <w:rFonts w:ascii="Arial" w:hAnsi="Arial"/>
        </w:rPr>
        <w:t>viola (inside for fall planting) covered - total dark (NO heat mat)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Aug 12 (winter garden - not low tunnel)</w:t>
      </w:r>
    </w:p>
    <w:p>
      <w:r>
        <w:rPr>
          <w:rFonts w:ascii="Arial" w:hAnsi="Arial"/>
        </w:rPr>
        <w:t>beets (outside)</w:t>
      </w:r>
    </w:p>
    <w:p>
      <w:r>
        <w:rPr>
          <w:rFonts w:ascii="Arial" w:hAnsi="Arial"/>
        </w:rPr>
        <w:t>cabbage (outside)</w:t>
      </w:r>
    </w:p>
    <w:p>
      <w:r>
        <w:rPr>
          <w:rFonts w:ascii="Arial" w:hAnsi="Arial"/>
        </w:rPr>
        <w:t>carrots (outside)</w:t>
      </w:r>
    </w:p>
    <w:p>
      <w:r>
        <w:rPr>
          <w:rFonts w:ascii="Arial" w:hAnsi="Arial"/>
        </w:rPr>
        <w:t>endive (outside)</w:t>
      </w:r>
    </w:p>
    <w:p>
      <w:r>
        <w:rPr>
          <w:rFonts w:ascii="Arial" w:hAnsi="Arial"/>
        </w:rPr>
        <w:t>kale (outside)</w:t>
      </w:r>
    </w:p>
    <w:p>
      <w:r>
        <w:rPr>
          <w:rFonts w:ascii="Arial" w:hAnsi="Arial"/>
        </w:rPr>
        <w:t>lettuce (outside)</w:t>
      </w:r>
    </w:p>
    <w:p>
      <w:r>
        <w:rPr>
          <w:rFonts w:ascii="Arial" w:hAnsi="Arial"/>
        </w:rPr>
        <w:t>parsley (outside)</w:t>
      </w:r>
    </w:p>
    <w:p>
      <w:r>
        <w:rPr>
          <w:rFonts w:ascii="Arial" w:hAnsi="Arial"/>
        </w:rPr>
        <w:t>parsnip (outside)</w:t>
      </w:r>
    </w:p>
    <w:p>
      <w:r>
        <w:rPr>
          <w:rFonts w:ascii="Arial" w:hAnsi="Arial"/>
        </w:rPr>
        <w:t>radishes (outside)</w:t>
      </w:r>
    </w:p>
    <w:p>
      <w:r>
        <w:rPr>
          <w:rFonts w:ascii="Arial" w:hAnsi="Arial"/>
        </w:rPr>
        <w:t>spinach (outside)</w:t>
      </w:r>
    </w:p>
    <w:p>
      <w:r>
        <w:rPr>
          <w:rFonts w:ascii="Arial" w:hAnsi="Arial"/>
        </w:rPr>
        <w:t>Swiss chard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Aug 15</w:t>
      </w:r>
    </w:p>
    <w:p>
      <w:r>
        <w:rPr>
          <w:rFonts w:ascii="Arial" w:hAnsi="Arial"/>
        </w:rPr>
        <w:t>chamomile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Aug 16 (winter low tunnel garden)</w:t>
      </w:r>
    </w:p>
    <w:p>
      <w:r>
        <w:rPr>
          <w:rFonts w:ascii="Arial" w:hAnsi="Arial"/>
        </w:rPr>
        <w:t>beets (outside)</w:t>
      </w:r>
    </w:p>
    <w:p>
      <w:r>
        <w:rPr>
          <w:rFonts w:ascii="Arial" w:hAnsi="Arial"/>
        </w:rPr>
        <w:t>cabbage (outside)</w:t>
      </w:r>
    </w:p>
    <w:p>
      <w:r>
        <w:rPr>
          <w:rFonts w:ascii="Arial" w:hAnsi="Arial"/>
        </w:rPr>
        <w:t>carrots (outside)</w:t>
      </w:r>
    </w:p>
    <w:p>
      <w:r>
        <w:rPr>
          <w:rFonts w:ascii="Arial" w:hAnsi="Arial"/>
        </w:rPr>
        <w:t>endive (outside)</w:t>
      </w:r>
    </w:p>
    <w:p>
      <w:r>
        <w:rPr>
          <w:rFonts w:ascii="Arial" w:hAnsi="Arial"/>
        </w:rPr>
        <w:t>kale (outside)</w:t>
      </w:r>
    </w:p>
    <w:p>
      <w:r>
        <w:rPr>
          <w:rFonts w:ascii="Arial" w:hAnsi="Arial"/>
        </w:rPr>
        <w:t>lettuce (outside)</w:t>
      </w:r>
    </w:p>
    <w:p>
      <w:r>
        <w:rPr>
          <w:rFonts w:ascii="Arial" w:hAnsi="Arial"/>
        </w:rPr>
        <w:t>parsnip (outside)</w:t>
      </w:r>
    </w:p>
    <w:p>
      <w:r>
        <w:rPr>
          <w:rFonts w:ascii="Arial" w:hAnsi="Arial"/>
        </w:rPr>
        <w:t>radishes (outside)</w:t>
      </w:r>
    </w:p>
    <w:p>
      <w:r>
        <w:rPr>
          <w:rFonts w:ascii="Arial" w:hAnsi="Arial"/>
        </w:rPr>
        <w:t>spinach (outside)</w:t>
      </w:r>
    </w:p>
    <w:p>
      <w:r>
        <w:rPr>
          <w:rFonts w:ascii="Arial" w:hAnsi="Arial"/>
        </w:rPr>
        <w:t>Swiss chard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Sep 04</w:t>
      </w:r>
    </w:p>
    <w:p>
      <w:r>
        <w:rPr>
          <w:rFonts w:ascii="Arial" w:hAnsi="Arial"/>
        </w:rPr>
        <w:t>cinerarias (inside for next year) – perennial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Sep 08</w:t>
      </w:r>
    </w:p>
    <w:p>
      <w:r>
        <w:rPr>
          <w:rFonts w:ascii="Arial" w:hAnsi="Arial"/>
        </w:rPr>
        <w:t>onion (inside) to make sets for next year</w:t>
      </w:r>
    </w:p>
    <w:p>
      <w:r>
        <w:rPr>
          <w:rFonts w:ascii="Arial" w:hAnsi="Arial"/>
        </w:rPr>
        <w:t>garlic cloves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Oct 04</w:t>
      </w:r>
    </w:p>
    <w:p>
      <w:r>
        <w:rPr>
          <w:rFonts w:ascii="Arial" w:hAnsi="Arial"/>
        </w:rPr>
        <w:t>cornflower - bachelor buttons (outside) - annual - fall planting</w:t>
      </w:r>
    </w:p>
    <w:p>
      <w:r>
        <w:rPr>
          <w:rFonts w:ascii="Arial" w:hAnsi="Arial"/>
        </w:rPr>
        <w:t>penstemon (outside) - perennial</w:t>
      </w:r>
    </w:p>
    <w:p>
      <w:r>
        <w:rPr>
          <w:rFonts w:ascii="Arial" w:hAnsi="Arial"/>
        </w:rPr>
        <w:t>primrose - (inside)</w:t>
      </w:r>
    </w:p>
    <w:p>
      <w:r>
        <w:rPr>
          <w:rFonts w:ascii="Arial" w:hAnsi="Arial"/>
        </w:rPr>
        <w:t>allium bulbs (outside)</w:t>
      </w:r>
    </w:p>
    <w:p>
      <w:r>
        <w:rPr>
          <w:rFonts w:ascii="Arial" w:hAnsi="Arial"/>
        </w:rPr>
        <w:t>begonia bulbs (outside)</w:t>
      </w:r>
    </w:p>
    <w:p>
      <w:r>
        <w:rPr>
          <w:rFonts w:ascii="Arial" w:hAnsi="Arial"/>
        </w:rPr>
        <w:t>caladium bulbs (outside)</w:t>
      </w:r>
    </w:p>
    <w:p>
      <w:r>
        <w:rPr>
          <w:rFonts w:ascii="Arial" w:hAnsi="Arial"/>
        </w:rPr>
        <w:t>calla lily bulbs (outside)</w:t>
      </w:r>
    </w:p>
    <w:p>
      <w:r>
        <w:rPr>
          <w:rFonts w:ascii="Arial" w:hAnsi="Arial"/>
        </w:rPr>
        <w:t>crocus bulbs (outside)</w:t>
      </w:r>
    </w:p>
    <w:p>
      <w:r>
        <w:rPr>
          <w:rFonts w:ascii="Arial" w:hAnsi="Arial"/>
        </w:rPr>
        <w:t>daffodil bulbs (outside)</w:t>
      </w:r>
    </w:p>
    <w:p>
      <w:r>
        <w:rPr>
          <w:rFonts w:ascii="Arial" w:hAnsi="Arial"/>
        </w:rPr>
        <w:t>dahlia bulbs (bring inside for the winter)</w:t>
      </w:r>
    </w:p>
    <w:p>
      <w:r>
        <w:rPr>
          <w:rFonts w:ascii="Arial" w:hAnsi="Arial"/>
        </w:rPr>
        <w:t>daisy seeds (inside for spring planting)</w:t>
      </w:r>
    </w:p>
    <w:p>
      <w:r>
        <w:rPr>
          <w:rFonts w:ascii="Arial" w:hAnsi="Arial"/>
        </w:rPr>
        <w:t>fritillaria bulbs (outside)</w:t>
      </w:r>
    </w:p>
    <w:p>
      <w:r>
        <w:rPr>
          <w:rFonts w:ascii="Arial" w:hAnsi="Arial"/>
        </w:rPr>
        <w:t>fritillaria seeds (outside)</w:t>
      </w:r>
    </w:p>
    <w:p>
      <w:r>
        <w:rPr>
          <w:rFonts w:ascii="Arial" w:hAnsi="Arial"/>
        </w:rPr>
        <w:t>gladiolus bulbs (outside)</w:t>
      </w:r>
    </w:p>
    <w:p>
      <w:r>
        <w:rPr>
          <w:rFonts w:ascii="Arial" w:hAnsi="Arial"/>
        </w:rPr>
        <w:t>hyacinth bulbs (outside)</w:t>
      </w:r>
    </w:p>
    <w:p>
      <w:r>
        <w:rPr>
          <w:rFonts w:ascii="Arial" w:hAnsi="Arial"/>
        </w:rPr>
        <w:t>iris bulbs (outside)</w:t>
      </w:r>
    </w:p>
    <w:p>
      <w:r>
        <w:rPr>
          <w:rFonts w:ascii="Arial" w:hAnsi="Arial"/>
        </w:rPr>
        <w:t>lily bulbs (outside)</w:t>
      </w:r>
    </w:p>
    <w:p>
      <w:r>
        <w:rPr>
          <w:rFonts w:ascii="Arial" w:hAnsi="Arial"/>
        </w:rPr>
        <w:t>tulip bulbs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Nov 25</w:t>
      </w:r>
    </w:p>
    <w:p>
      <w:r>
        <w:rPr>
          <w:rFonts w:ascii="Arial" w:hAnsi="Arial"/>
        </w:rPr>
        <w:t>pansy (inside) - biennial - covered - total dark (NO heat mat)</w:t>
      </w:r>
    </w:p>
    <w:p>
      <w:r>
        <w:rPr>
          <w:rFonts w:ascii="Arial" w:hAnsi="Arial"/>
        </w:rPr>
        <w:t>viola (inside) - perennial - covered - total dark (NO heat mat)</w:t>
      </w:r>
    </w:p>
    <w:p>
      <w:r>
        <w:rPr>
          <w:rFonts w:ascii="Arial" w:hAnsi="Arial"/>
        </w:rPr>
        <w:t>liatris "Blazing Star” (start cold process inside) - perennial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