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ascii="Arial" w:hAnsi="Arial"/>
        </w:rPr>
        <w:t>Watering Requirements - desert climate </w:t>
      </w:r>
    </w:p>
    <w:p>
      <w:r>
        <w:rPr>
          <w:rFonts w:ascii="Arial" w:hAnsi="Arial"/>
        </w:rPr>
        <w:t/>
      </w:r>
    </w:p>
    <w:p>
      <w:r>
        <w:rPr>
          <w:rFonts w:ascii="Arial" w:hAnsi="Arial"/>
        </w:rPr>
        <w:t>It is better to water your garden heavily but less frequently than to lightly shower every day. Light showers cause the roots to remain shallow drinking the water that sits at the surface. This surface water dries up quickly compared to the deeper soil. Heavier watering but less frequently promotes the roots to grow deeper into the soil enabling the plant to adapt better when there are drought conditions.</w:t>
      </w:r>
    </w:p>
    <w:p>
      <w:r>
        <w:rPr>
          <w:rFonts w:ascii="Arial" w:hAnsi="Arial"/>
        </w:rPr>
        <w:t/>
      </w:r>
    </w:p>
    <w:p>
      <w:r>
        <w:rPr>
          <w:rFonts w:ascii="Arial" w:hAnsi="Arial"/>
        </w:rPr>
        <w:t>You will know your plants need watering when the dirt feels dry 3-4 inches below the surface or if the plants are drooping. Avoid watering in the full heat of the day, this can boil and burn the plant. Also avoid watering at night. Your plants will go to bed with "wet feet". This practice encourages leaf mildew since the plants do not have the warmth of the sun to dry the water overnight.</w:t>
      </w:r>
    </w:p>
    <w:p>
      <w:r>
        <w:rPr>
          <w:rFonts w:ascii="Arial" w:hAnsi="Arial"/>
        </w:rPr>
        <w:t/>
      </w:r>
    </w:p>
    <w:p>
      <w:r>
        <w:rPr>
          <w:rFonts w:ascii="Arial" w:hAnsi="Arial"/>
        </w:rPr>
        <w:t/>
      </w:r>
    </w:p>
    <w:sectPr w:rsidR="001E42E5" w:rsidRPr="001E42E5" w:rsidSect="00E36E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1E42E5"/>
    <w:rsid w:val="001E42E5"/>
    <w:rsid w:val="009B2937"/>
    <w:rsid w:val="00C459F1"/>
    <w:rsid w:val="00E36E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3B3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E42E5"/>
    <w:pPr>
      <w:keepNext/>
      <w:keepLines/>
      <w:spacing w:before="240"/>
      <w:outlineLvl w:val="0"/>
    </w:pPr>
    <w:rPr>
      <w:rFonts w:asciiTheme="majorHAnsi" w:eastAsiaTheme="majorEastAsia" w:hAnsiTheme="majorHAnsi" w:cstheme="majorBidi"/>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E5"/>
    <w:rPr>
      <w:rFonts w:asciiTheme="majorHAnsi" w:eastAsiaTheme="majorEastAsia" w:hAnsiTheme="majorHAnsi" w:cstheme="majorBidi"/>
      <w:b/>
      <w:bCs/>
      <w:color w:val="000000"/>
      <w:sz w:val="32"/>
      <w:szCs w:val="32"/>
    </w:rPr>
  </w:style>
  <w:style w:type="paragraph" w:styleId="BalloonText">
    <w:name w:val="Balloon Text"/>
    <w:basedOn w:val="Normal"/>
    <w:link w:val="BalloonTextChar"/>
    <w:uiPriority w:val="99"/>
    <w:semiHidden/>
    <w:unhideWhenUsed/>
    <w:rsid w:val="001E42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2E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E42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E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E42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2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NoteMaster</Application>
  <DocSecurity>0</DocSecurity>
  <ScaleCrop>false</ScaleCrop>
  <Company>Kabuki Vision</Company>
  <LinksUpToDate>false</LinksUpToDate>
  <CharactersWithSpaces>151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NoteMaster</dc:creator>
  <cp:keywords/>
  <dc:description/>
  <cp:lastModifiedBy>NoteMaster</cp:lastModifiedBy>
  <cp:revision>1</cp:revision>
</cp:coreProperties>
</file>